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Projektisuunnitelma</w:t>
      </w:r>
    </w:p>
    <w:p>
      <w:r>
        <w:rPr>
          <w:i/>
        </w:rPr>
        <w:t>Täytä harmaat ohjetekstit omilla tiedoillasi ja poista ne lopuksi. Yksinkertaiseen projektiin riittää muutama rivi kuhunkin osioon.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Perustieto</w:t>
            </w:r>
          </w:p>
        </w:tc>
        <w:tc>
          <w:tcPr>
            <w:tcW w:type="dxa" w:w="4320"/>
          </w:tcPr>
          <w:p>
            <w:r>
              <w:t>Arvo</w:t>
            </w:r>
          </w:p>
        </w:tc>
      </w:tr>
      <w:tr>
        <w:tc>
          <w:tcPr>
            <w:tcW w:type="dxa" w:w="4320"/>
          </w:tcPr>
          <w:p>
            <w:r>
              <w:t>Projektin nimi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Projektipäällikkö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Tilaaja / omistaja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Aloitus – päättyminen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Versio ja päivämäärä</w:t>
            </w:r>
          </w:p>
        </w:tc>
        <w:tc>
          <w:tcPr>
            <w:tcW w:type="dxa" w:w="4320"/>
          </w:tcPr>
          <w:p>
            <w:r>
              <w:t>v0.1 / pp.kk.vvvv</w:t>
            </w:r>
          </w:p>
        </w:tc>
      </w:tr>
      <w:tr>
        <w:tc>
          <w:tcPr>
            <w:tcW w:type="dxa" w:w="4320"/>
          </w:tcPr>
          <w:p>
            <w:r>
              <w:t>Hyväksyjä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pPr>
        <w:pStyle w:val="Heading1"/>
      </w:pPr>
      <w:r>
        <w:t>1. Tausta ja tavoite</w:t>
      </w:r>
    </w:p>
    <w:p>
      <w:r>
        <w:rPr>
          <w:i/>
          <w:color w:val="6B7280"/>
        </w:rPr>
        <w:t>Miksi projekti on olemassa? Mikä ongelma ratkaistaan? Miltä valmis lopputulos näyttää — mitattavasti?</w:t>
      </w:r>
    </w:p>
    <w:p>
      <w:pPr>
        <w:pStyle w:val="Heading1"/>
      </w:pPr>
      <w:r>
        <w:t>2. Laajuus ja rajaukset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Kuuluu projektiin</w:t>
            </w:r>
          </w:p>
        </w:tc>
        <w:tc>
          <w:tcPr>
            <w:tcW w:type="dxa" w:w="4320"/>
          </w:tcPr>
          <w:p>
            <w:r>
              <w:t>Ei kuulu projektiin</w:t>
            </w:r>
          </w:p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/>
          </w:p>
        </w:tc>
      </w:tr>
    </w:tbl>
    <w:p/>
    <w:p>
      <w:pPr>
        <w:pStyle w:val="Heading1"/>
      </w:pPr>
      <w:r>
        <w:t>3. Tuotokset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Tuotos</w:t>
            </w:r>
          </w:p>
        </w:tc>
        <w:tc>
          <w:tcPr>
            <w:tcW w:type="dxa" w:w="2880"/>
          </w:tcPr>
          <w:p>
            <w:r>
              <w:t>Hyväksymiskriteeri</w:t>
            </w:r>
          </w:p>
        </w:tc>
        <w:tc>
          <w:tcPr>
            <w:tcW w:type="dxa" w:w="2880"/>
          </w:tcPr>
          <w:p>
            <w:r>
              <w:t>Valmis (pvm)</w:t>
            </w:r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/>
    <w:p>
      <w:pPr>
        <w:pStyle w:val="Heading1"/>
      </w:pPr>
      <w:r>
        <w:t>4. Organisaatio ja roolit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Rooli</w:t>
            </w:r>
          </w:p>
        </w:tc>
        <w:tc>
          <w:tcPr>
            <w:tcW w:type="dxa" w:w="2880"/>
          </w:tcPr>
          <w:p>
            <w:r>
              <w:t>Nimi</w:t>
            </w:r>
          </w:p>
        </w:tc>
        <w:tc>
          <w:tcPr>
            <w:tcW w:type="dxa" w:w="2880"/>
          </w:tcPr>
          <w:p>
            <w:r>
              <w:t>Vastuu</w:t>
            </w:r>
          </w:p>
        </w:tc>
      </w:tr>
      <w:tr>
        <w:tc>
          <w:tcPr>
            <w:tcW w:type="dxa" w:w="2880"/>
          </w:tcPr>
          <w:p>
            <w:r>
              <w:t>Projektin omistaja / ohjausryhmä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>
              <w:t>Tekee päätökset, hyväksyy muutokset</w:t>
            </w:r>
          </w:p>
        </w:tc>
      </w:tr>
      <w:tr>
        <w:tc>
          <w:tcPr>
            <w:tcW w:type="dxa" w:w="2880"/>
          </w:tcPr>
          <w:p>
            <w:r>
              <w:t>Projektipäällikkö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>
              <w:t>Suunnittelee, seuraa ja raportoi</w:t>
            </w:r>
          </w:p>
        </w:tc>
      </w:tr>
      <w:tr>
        <w:tc>
          <w:tcPr>
            <w:tcW w:type="dxa" w:w="2880"/>
          </w:tcPr>
          <w:p>
            <w:r>
              <w:t>Tiimin jäsen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Asiantuntija / sidosryhmä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/>
    <w:p>
      <w:pPr>
        <w:pStyle w:val="Heading1"/>
      </w:pPr>
      <w:r>
        <w:t>5. Työn ositus (WBS)</w:t>
      </w:r>
    </w:p>
    <w:p>
      <w:r>
        <w:rPr>
          <w:i/>
          <w:color w:val="6B7280"/>
        </w:rPr>
        <w:t>Jaa työ vaiheiksi ja työpaketeiksi. Jokaisella paketilla on yksi vastuuhenkilö.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Tunnus</w:t>
            </w:r>
          </w:p>
        </w:tc>
        <w:tc>
          <w:tcPr>
            <w:tcW w:type="dxa" w:w="2160"/>
          </w:tcPr>
          <w:p>
            <w:r>
              <w:t>Vaihe / työpaketti</w:t>
            </w:r>
          </w:p>
        </w:tc>
        <w:tc>
          <w:tcPr>
            <w:tcW w:type="dxa" w:w="2160"/>
          </w:tcPr>
          <w:p>
            <w:r>
              <w:t>Vastuuhenkilö</w:t>
            </w:r>
          </w:p>
        </w:tc>
        <w:tc>
          <w:tcPr>
            <w:tcW w:type="dxa" w:w="2160"/>
          </w:tcPr>
          <w:p>
            <w:r>
              <w:t>Työmäärä (h)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Aloitus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1.1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Toteutus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2.1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Päättäminen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pPr>
        <w:pStyle w:val="Heading1"/>
      </w:pPr>
      <w:r>
        <w:t>6. Aikataulu ja välitavoitteet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Välitavoite</w:t>
            </w:r>
          </w:p>
        </w:tc>
        <w:tc>
          <w:tcPr>
            <w:tcW w:type="dxa" w:w="2160"/>
          </w:tcPr>
          <w:p>
            <w:r>
              <w:t>Päivämäärä</w:t>
            </w:r>
          </w:p>
        </w:tc>
        <w:tc>
          <w:tcPr>
            <w:tcW w:type="dxa" w:w="2160"/>
          </w:tcPr>
          <w:p>
            <w:r>
              <w:t>Riippuu</w:t>
            </w:r>
          </w:p>
        </w:tc>
        <w:tc>
          <w:tcPr>
            <w:tcW w:type="dxa" w:w="2160"/>
          </w:tcPr>
          <w:p>
            <w:r>
              <w:t>Päätösportti?</w:t>
            </w:r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kyllä / ei</w:t>
            </w:r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kyllä / ei</w:t>
            </w:r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kyllä / ei</w:t>
            </w:r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kyllä / ei</w:t>
            </w:r>
          </w:p>
        </w:tc>
      </w:tr>
    </w:tbl>
    <w:p/>
    <w:p>
      <w:pPr>
        <w:pStyle w:val="Heading1"/>
      </w:pPr>
      <w:r>
        <w:t>7. Budjetti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Kululaji</w:t>
            </w:r>
          </w:p>
        </w:tc>
        <w:tc>
          <w:tcPr>
            <w:tcW w:type="dxa" w:w="1728"/>
          </w:tcPr>
          <w:p>
            <w:r>
              <w:t>Arvio (alv 0 %)</w:t>
            </w:r>
          </w:p>
        </w:tc>
        <w:tc>
          <w:tcPr>
            <w:tcW w:type="dxa" w:w="1728"/>
          </w:tcPr>
          <w:p>
            <w:r>
              <w:t>ALV</w:t>
            </w:r>
          </w:p>
        </w:tc>
        <w:tc>
          <w:tcPr>
            <w:tcW w:type="dxa" w:w="1728"/>
          </w:tcPr>
          <w:p>
            <w:r>
              <w:t>Yhteensä</w:t>
            </w:r>
          </w:p>
        </w:tc>
        <w:tc>
          <w:tcPr>
            <w:tcW w:type="dxa" w:w="1728"/>
          </w:tcPr>
          <w:p>
            <w:r>
              <w:t>Rahoituslähde</w:t>
            </w:r>
          </w:p>
        </w:tc>
      </w:tr>
      <w:tr>
        <w:tc>
          <w:tcPr>
            <w:tcW w:type="dxa" w:w="1728"/>
          </w:tcPr>
          <w:p>
            <w:r>
              <w:t>Henkilöstö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Ostopalvelut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Materiaalit ja laitteet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Matkat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Yhteensä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/>
    <w:p>
      <w:pPr>
        <w:pStyle w:val="Heading1"/>
      </w:pPr>
      <w:r>
        <w:t>8. Riskit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Riski</w:t>
            </w:r>
          </w:p>
        </w:tc>
        <w:tc>
          <w:tcPr>
            <w:tcW w:type="dxa" w:w="1728"/>
          </w:tcPr>
          <w:p>
            <w:r>
              <w:t>Todennäköisyys (1–5)</w:t>
            </w:r>
          </w:p>
        </w:tc>
        <w:tc>
          <w:tcPr>
            <w:tcW w:type="dxa" w:w="1728"/>
          </w:tcPr>
          <w:p>
            <w:r>
              <w:t>Vaikutus (1–5)</w:t>
            </w:r>
          </w:p>
        </w:tc>
        <w:tc>
          <w:tcPr>
            <w:tcW w:type="dxa" w:w="1728"/>
          </w:tcPr>
          <w:p>
            <w:r>
              <w:t>Toimenpide</w:t>
            </w:r>
          </w:p>
        </w:tc>
        <w:tc>
          <w:tcPr>
            <w:tcW w:type="dxa" w:w="1728"/>
          </w:tcPr>
          <w:p>
            <w:r>
              <w:t>Vastuuhenkilö</w:t>
            </w:r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/>
    <w:p>
      <w:pPr>
        <w:pStyle w:val="Heading1"/>
      </w:pPr>
      <w:r>
        <w:t>9. Seuranta ja viestintä</w:t>
      </w:r>
    </w:p>
    <w:p>
      <w:r>
        <w:rPr>
          <w:i/>
          <w:color w:val="6B7280"/>
        </w:rPr>
        <w:t>Kuinka usein tilanne raportoidaan, kenelle ja missä muodossa? Kuka päättää muutoksista?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Mitä</w:t>
            </w:r>
          </w:p>
        </w:tc>
        <w:tc>
          <w:tcPr>
            <w:tcW w:type="dxa" w:w="2160"/>
          </w:tcPr>
          <w:p>
            <w:r>
              <w:t>Kenelle</w:t>
            </w:r>
          </w:p>
        </w:tc>
        <w:tc>
          <w:tcPr>
            <w:tcW w:type="dxa" w:w="2160"/>
          </w:tcPr>
          <w:p>
            <w:r>
              <w:t>Kuinka usein</w:t>
            </w:r>
          </w:p>
        </w:tc>
        <w:tc>
          <w:tcPr>
            <w:tcW w:type="dxa" w:w="2160"/>
          </w:tcPr>
          <w:p>
            <w:r>
              <w:t>Kanava</w:t>
            </w:r>
          </w:p>
        </w:tc>
      </w:tr>
      <w:tr>
        <w:tc>
          <w:tcPr>
            <w:tcW w:type="dxa" w:w="2160"/>
          </w:tcPr>
          <w:p>
            <w:r>
              <w:t>Tilanneraportti</w:t>
            </w:r>
          </w:p>
        </w:tc>
        <w:tc>
          <w:tcPr>
            <w:tcW w:type="dxa" w:w="2160"/>
          </w:tcPr>
          <w:p>
            <w:r>
              <w:t>Ohjausryhmä</w:t>
            </w:r>
          </w:p>
        </w:tc>
        <w:tc>
          <w:tcPr>
            <w:tcW w:type="dxa" w:w="2160"/>
          </w:tcPr>
          <w:p>
            <w:r>
              <w:t>Kuukausittain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pPr>
        <w:pStyle w:val="Heading1"/>
      </w:pPr>
      <w:r>
        <w:t>Hyväksyntä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Nimi</w:t>
            </w:r>
          </w:p>
        </w:tc>
        <w:tc>
          <w:tcPr>
            <w:tcW w:type="dxa" w:w="2160"/>
          </w:tcPr>
          <w:p>
            <w:r>
              <w:t>Rooli</w:t>
            </w:r>
          </w:p>
        </w:tc>
        <w:tc>
          <w:tcPr>
            <w:tcW w:type="dxa" w:w="2160"/>
          </w:tcPr>
          <w:p>
            <w:r>
              <w:t>Päivämäärä</w:t>
            </w:r>
          </w:p>
        </w:tc>
        <w:tc>
          <w:tcPr>
            <w:tcW w:type="dxa" w:w="2160"/>
          </w:tcPr>
          <w:p>
            <w:r>
              <w:t>Allekirjoitus</w:t>
            </w:r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280"/>
        <w:sz w:val="16"/>
      </w:rPr>
      <w:t>Pohja: projektiassistentti.fi — vapaasti käytettävissä ja muokattavissa.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Projektisuunnitelma</dc:title>
  <dc:subject/>
  <dc:creator>Projektiassistentti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